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12448"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8193"/>
      </w:tblGrid>
      <w:tr w:rsidR="00075349" w14:paraId="02F570D9" w14:textId="77777777" w:rsidTr="00C5748E">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8193" w:type="dxa"/>
            <w:tcBorders>
              <w:top w:val="nil"/>
              <w:left w:val="nil"/>
              <w:bottom w:val="single" w:sz="4" w:space="0" w:color="2A5A78"/>
              <w:right w:val="nil"/>
            </w:tcBorders>
            <w:shd w:val="clear" w:color="auto" w:fill="auto"/>
            <w:vAlign w:val="center"/>
          </w:tcPr>
          <w:p w14:paraId="639D0F96" w14:textId="77777777" w:rsidR="00F65B79" w:rsidRDefault="00E56E9A" w:rsidP="0044249D">
            <w:pPr>
              <w:pStyle w:val="Titolo2"/>
            </w:pPr>
            <w:r>
              <w:t>titolo del progetto</w:t>
            </w:r>
          </w:p>
          <w:p w14:paraId="7F0F246D" w14:textId="304BF4A1" w:rsidR="00075349" w:rsidRDefault="00184250" w:rsidP="0044249D">
            <w:pPr>
              <w:pStyle w:val="Titolo2"/>
            </w:pPr>
            <w:r>
              <w:t>CUP</w:t>
            </w:r>
            <w:r w:rsidR="00075349">
              <w:t xml:space="preserve"> </w:t>
            </w:r>
          </w:p>
        </w:tc>
      </w:tr>
    </w:tbl>
    <w:p w14:paraId="1CF6E311" w14:textId="3A6F0B0E" w:rsidR="00075349" w:rsidRPr="0044249D" w:rsidRDefault="00EE342E">
      <w:pPr>
        <w:pStyle w:val="Titolo1"/>
        <w:rPr>
          <w:sz w:val="56"/>
          <w:szCs w:val="56"/>
        </w:rPr>
      </w:pPr>
      <w:r>
        <w:rPr>
          <w:sz w:val="56"/>
          <w:szCs w:val="56"/>
        </w:rPr>
        <w:t>6</w:t>
      </w:r>
      <w:r w:rsidR="0044249D" w:rsidRPr="0044249D">
        <w:rPr>
          <w:sz w:val="56"/>
          <w:szCs w:val="56"/>
        </w:rPr>
        <w:t xml:space="preserve">. </w:t>
      </w:r>
      <w:r>
        <w:rPr>
          <w:sz w:val="56"/>
          <w:szCs w:val="56"/>
        </w:rPr>
        <w:t>Soccorso istruttorio per le spese prive di cup</w:t>
      </w:r>
    </w:p>
    <w:p w14:paraId="61C0D21C" w14:textId="22A0722A" w:rsidR="00424962" w:rsidRDefault="000F7CAA" w:rsidP="00424962">
      <w:pPr>
        <w:pStyle w:val="Sottotitolo1"/>
        <w:spacing w:after="240"/>
        <w:rPr>
          <w:rFonts w:cs="Times New Roman"/>
          <w:i w:val="0"/>
          <w:sz w:val="28"/>
          <w:szCs w:val="28"/>
          <w:lang w:bidi="ar-SA"/>
        </w:rPr>
      </w:pPr>
      <w:r>
        <w:rPr>
          <w:rFonts w:cs="Times New Roman"/>
          <w:i w:val="0"/>
          <w:sz w:val="28"/>
          <w:szCs w:val="28"/>
          <w:lang w:bidi="ar-SA"/>
        </w:rPr>
        <w:t xml:space="preserve">Quadro delle spese sostenute per l’avvio dello smart working nell’Ente beneficiario a partire dal </w:t>
      </w:r>
      <w:r w:rsidR="00516FC9">
        <w:rPr>
          <w:rFonts w:cs="Times New Roman"/>
          <w:i w:val="0"/>
          <w:sz w:val="28"/>
          <w:szCs w:val="28"/>
          <w:lang w:bidi="ar-SA"/>
        </w:rPr>
        <w:t>01/01/2020 alla data di ammissione al beneficio di cui alla D.G.R. 261/2020</w:t>
      </w:r>
      <w:r w:rsidR="00F42AAA">
        <w:rPr>
          <w:rFonts w:cs="Times New Roman"/>
          <w:i w:val="0"/>
          <w:sz w:val="28"/>
          <w:szCs w:val="28"/>
          <w:lang w:bidi="ar-SA"/>
        </w:rPr>
        <w:t>,</w:t>
      </w:r>
      <w:r w:rsidR="006A66CF">
        <w:rPr>
          <w:rFonts w:cs="Times New Roman"/>
          <w:i w:val="0"/>
          <w:sz w:val="28"/>
          <w:szCs w:val="28"/>
          <w:lang w:bidi="ar-SA"/>
        </w:rPr>
        <w:t xml:space="preserve"> con la </w:t>
      </w:r>
      <w:r w:rsidR="00911E4B" w:rsidRPr="00911E4B">
        <w:rPr>
          <w:rFonts w:cs="Times New Roman"/>
          <w:b/>
          <w:bCs/>
          <w:i w:val="0"/>
          <w:sz w:val="28"/>
          <w:szCs w:val="28"/>
          <w:u w:val="single"/>
          <w:lang w:bidi="ar-SA"/>
        </w:rPr>
        <w:t>dichiarazione</w:t>
      </w:r>
      <w:r w:rsidR="006A66CF">
        <w:rPr>
          <w:rFonts w:cs="Times New Roman"/>
          <w:i w:val="0"/>
          <w:sz w:val="28"/>
          <w:szCs w:val="28"/>
          <w:lang w:bidi="ar-SA"/>
        </w:rPr>
        <w:t xml:space="preserve"> che</w:t>
      </w:r>
    </w:p>
    <w:p w14:paraId="3BB0F5B1" w14:textId="071C56A7" w:rsidR="00F4586A" w:rsidRDefault="00F4586A" w:rsidP="00312503">
      <w:pPr>
        <w:pStyle w:val="Sottotitolo1"/>
        <w:numPr>
          <w:ilvl w:val="0"/>
          <w:numId w:val="10"/>
        </w:numPr>
        <w:spacing w:after="240"/>
        <w:rPr>
          <w:rFonts w:cs="Times New Roman"/>
          <w:i w:val="0"/>
          <w:sz w:val="28"/>
          <w:szCs w:val="28"/>
          <w:lang w:bidi="ar-SA"/>
        </w:rPr>
      </w:pPr>
      <w:r>
        <w:rPr>
          <w:rFonts w:cs="Times New Roman"/>
          <w:i w:val="0"/>
          <w:sz w:val="28"/>
          <w:szCs w:val="28"/>
          <w:lang w:bidi="ar-SA"/>
        </w:rPr>
        <w:t>s</w:t>
      </w:r>
      <w:r w:rsidR="00424962" w:rsidRPr="00F4586A">
        <w:rPr>
          <w:rFonts w:cs="Times New Roman"/>
          <w:i w:val="0"/>
          <w:sz w:val="28"/>
          <w:szCs w:val="28"/>
          <w:lang w:bidi="ar-SA"/>
        </w:rPr>
        <w:t>u</w:t>
      </w:r>
      <w:r w:rsidR="003B3FE6" w:rsidRPr="00F4586A">
        <w:rPr>
          <w:rFonts w:cs="Times New Roman"/>
          <w:i w:val="0"/>
          <w:sz w:val="28"/>
          <w:szCs w:val="28"/>
          <w:lang w:bidi="ar-SA"/>
        </w:rPr>
        <w:t xml:space="preserve">i relativi </w:t>
      </w:r>
      <w:r w:rsidR="00424962" w:rsidRPr="00F4586A">
        <w:rPr>
          <w:rFonts w:cs="Times New Roman"/>
          <w:i w:val="0"/>
          <w:sz w:val="28"/>
          <w:szCs w:val="28"/>
          <w:lang w:bidi="ar-SA"/>
        </w:rPr>
        <w:t xml:space="preserve">giustificativi di spesa è stato apposto in modo indelebile il CUP e che tali documenti verranno conservati agli atti </w:t>
      </w:r>
      <w:r w:rsidR="003B3FE6" w:rsidRPr="00F4586A">
        <w:rPr>
          <w:rFonts w:cs="Times New Roman"/>
          <w:i w:val="0"/>
          <w:sz w:val="28"/>
          <w:szCs w:val="28"/>
          <w:lang w:bidi="ar-SA"/>
        </w:rPr>
        <w:t>dell’Ente beneficiario</w:t>
      </w:r>
      <w:r w:rsidR="00424962" w:rsidRPr="00F4586A">
        <w:rPr>
          <w:rFonts w:cs="Times New Roman"/>
          <w:i w:val="0"/>
          <w:sz w:val="28"/>
          <w:szCs w:val="28"/>
          <w:lang w:bidi="ar-SA"/>
        </w:rPr>
        <w:t xml:space="preserve"> ed esibiti in caso di futuri controlli;</w:t>
      </w:r>
    </w:p>
    <w:p w14:paraId="6947A85E" w14:textId="77777777" w:rsidR="00F4586A" w:rsidRDefault="00424962" w:rsidP="00CA0FBF">
      <w:pPr>
        <w:pStyle w:val="Sottotitolo1"/>
        <w:numPr>
          <w:ilvl w:val="0"/>
          <w:numId w:val="10"/>
        </w:numPr>
        <w:spacing w:after="240"/>
        <w:rPr>
          <w:rFonts w:cs="Times New Roman"/>
          <w:i w:val="0"/>
          <w:sz w:val="28"/>
          <w:szCs w:val="28"/>
          <w:lang w:bidi="ar-SA"/>
        </w:rPr>
      </w:pPr>
      <w:r w:rsidRPr="00F4586A">
        <w:rPr>
          <w:rFonts w:cs="Times New Roman"/>
          <w:i w:val="0"/>
          <w:sz w:val="28"/>
          <w:szCs w:val="28"/>
          <w:lang w:bidi="ar-SA"/>
        </w:rPr>
        <w:t>i medesimi giustificativi non sono stati utilizzati per ottenere altri finanziamenti pubblici;</w:t>
      </w:r>
    </w:p>
    <w:p w14:paraId="79B52E91" w14:textId="146CB348" w:rsidR="0044249D" w:rsidRPr="00F4586A" w:rsidRDefault="00F4586A" w:rsidP="00CA0FBF">
      <w:pPr>
        <w:pStyle w:val="Sottotitolo1"/>
        <w:numPr>
          <w:ilvl w:val="0"/>
          <w:numId w:val="10"/>
        </w:numPr>
        <w:spacing w:after="240"/>
        <w:rPr>
          <w:rFonts w:cs="Times New Roman"/>
          <w:i w:val="0"/>
          <w:sz w:val="28"/>
          <w:szCs w:val="28"/>
          <w:lang w:bidi="ar-SA"/>
        </w:rPr>
      </w:pPr>
      <w:r>
        <w:rPr>
          <w:rFonts w:cs="Times New Roman"/>
          <w:i w:val="0"/>
          <w:sz w:val="28"/>
          <w:szCs w:val="28"/>
          <w:lang w:bidi="ar-SA"/>
        </w:rPr>
        <w:t xml:space="preserve">l’Ente beneficiario </w:t>
      </w:r>
      <w:r w:rsidR="00424962" w:rsidRPr="00F4586A">
        <w:rPr>
          <w:rFonts w:cs="Times New Roman"/>
          <w:i w:val="0"/>
          <w:sz w:val="28"/>
          <w:szCs w:val="28"/>
          <w:lang w:bidi="ar-SA"/>
        </w:rPr>
        <w:t>si impegna a non utilizzare la documentazione sopra menzionata per ottenere altri finanziamenti pubblici.</w:t>
      </w:r>
    </w:p>
    <w:p w14:paraId="1CDFBC40" w14:textId="5972FA41" w:rsidR="00964C99" w:rsidRDefault="00964C99" w:rsidP="00952B5E">
      <w:pPr>
        <w:pStyle w:val="Sottotitolo1"/>
        <w:rPr>
          <w:b/>
          <w:bCs/>
          <w:color w:val="92D050"/>
        </w:rPr>
      </w:pPr>
      <w:r>
        <w:rPr>
          <w:rStyle w:val="normaltextrun"/>
          <w:i w:val="0"/>
          <w:iCs/>
          <w:color w:val="92D050"/>
          <w:u w:val="single"/>
          <w:shd w:val="clear" w:color="auto" w:fill="FFFFFF"/>
        </w:rPr>
        <w:t>Istruzioni per la compilazione, da concellare una volta conclusa la compilazione.</w:t>
      </w:r>
      <w:r>
        <w:rPr>
          <w:rStyle w:val="eop"/>
          <w:i w:val="0"/>
          <w:iCs/>
          <w:color w:val="92D050"/>
          <w:shd w:val="clear" w:color="auto" w:fill="FFFFFF"/>
        </w:rPr>
        <w:t> </w:t>
      </w:r>
    </w:p>
    <w:p w14:paraId="310E2611" w14:textId="7A5B552E" w:rsidR="004F1B84" w:rsidRPr="00964C99" w:rsidRDefault="00884E89" w:rsidP="00952B5E">
      <w:pPr>
        <w:pStyle w:val="Sottotitolo1"/>
        <w:rPr>
          <w:color w:val="92D050"/>
        </w:rPr>
      </w:pPr>
      <w:r w:rsidRPr="00964C99">
        <w:rPr>
          <w:color w:val="92D050"/>
        </w:rPr>
        <w:t xml:space="preserve">Si ricorda </w:t>
      </w:r>
      <w:r w:rsidR="009856AE" w:rsidRPr="00964C99">
        <w:rPr>
          <w:color w:val="92D050"/>
        </w:rPr>
        <w:t xml:space="preserve">che l’avviso di cui alla DGR 261/20 </w:t>
      </w:r>
      <w:r w:rsidR="00F51CAF" w:rsidRPr="00964C99">
        <w:rPr>
          <w:color w:val="92D050"/>
        </w:rPr>
        <w:t xml:space="preserve">consentiva di ammettere in rendicontazione le spese prive di CUP, sostenute dagli Enti </w:t>
      </w:r>
      <w:r w:rsidR="00952B5E" w:rsidRPr="00964C99">
        <w:rPr>
          <w:color w:val="92D050"/>
        </w:rPr>
        <w:t xml:space="preserve">beneficiari </w:t>
      </w:r>
      <w:r w:rsidR="00F51CAF" w:rsidRPr="00964C99">
        <w:rPr>
          <w:color w:val="92D050"/>
        </w:rPr>
        <w:t>per l’avvio dello Smart Working a partire dal 01/01/2020 e fino alla data di ammissione al beneficio</w:t>
      </w:r>
      <w:r w:rsidR="00952B5E" w:rsidRPr="00964C99">
        <w:rPr>
          <w:color w:val="92D050"/>
        </w:rPr>
        <w:t>,</w:t>
      </w:r>
      <w:r w:rsidR="00F51CAF" w:rsidRPr="00964C99">
        <w:rPr>
          <w:color w:val="92D050"/>
        </w:rPr>
        <w:t xml:space="preserve"> </w:t>
      </w:r>
      <w:r w:rsidR="00F51CAF" w:rsidRPr="00964C99">
        <w:rPr>
          <w:color w:val="92D050"/>
        </w:rPr>
        <w:lastRenderedPageBreak/>
        <w:t>autocertifica</w:t>
      </w:r>
      <w:r w:rsidR="00952B5E" w:rsidRPr="00964C99">
        <w:rPr>
          <w:color w:val="92D050"/>
        </w:rPr>
        <w:t>ndo</w:t>
      </w:r>
      <w:r w:rsidR="00F51CAF" w:rsidRPr="00964C99">
        <w:rPr>
          <w:color w:val="92D050"/>
        </w:rPr>
        <w:t xml:space="preserve"> l’inerenza al progetto dotato di CUP e ammesso al beneficio </w:t>
      </w:r>
      <w:r w:rsidR="00952B5E" w:rsidRPr="00964C99">
        <w:rPr>
          <w:color w:val="92D050"/>
        </w:rPr>
        <w:t xml:space="preserve">e </w:t>
      </w:r>
      <w:r w:rsidR="00F51CAF" w:rsidRPr="00964C99">
        <w:rPr>
          <w:color w:val="92D050"/>
        </w:rPr>
        <w:t>appone</w:t>
      </w:r>
      <w:r w:rsidR="00952B5E" w:rsidRPr="00964C99">
        <w:rPr>
          <w:color w:val="92D050"/>
        </w:rPr>
        <w:t>ndo successivamente i</w:t>
      </w:r>
      <w:r w:rsidR="00F51CAF" w:rsidRPr="00964C99">
        <w:rPr>
          <w:color w:val="92D050"/>
        </w:rPr>
        <w:t>l CUP</w:t>
      </w:r>
      <w:r w:rsidR="00952B5E" w:rsidRPr="00964C99">
        <w:rPr>
          <w:color w:val="92D050"/>
        </w:rPr>
        <w:t xml:space="preserve"> di progetto</w:t>
      </w:r>
      <w:r w:rsidR="00F51CAF" w:rsidRPr="00964C99">
        <w:rPr>
          <w:color w:val="92D050"/>
        </w:rPr>
        <w:t xml:space="preserve"> sui relativi documenti.</w:t>
      </w:r>
    </w:p>
    <w:p w14:paraId="36B5FC8D" w14:textId="3C8F4865" w:rsidR="004E6B02" w:rsidRPr="00964C99" w:rsidRDefault="00952B5E" w:rsidP="004E6B02">
      <w:pPr>
        <w:pStyle w:val="Sottotitolo1"/>
        <w:spacing w:after="0"/>
        <w:rPr>
          <w:color w:val="92D050"/>
        </w:rPr>
      </w:pPr>
      <w:r w:rsidRPr="00964C99">
        <w:rPr>
          <w:color w:val="92D050"/>
        </w:rPr>
        <w:t>C</w:t>
      </w:r>
      <w:r w:rsidR="00703765" w:rsidRPr="00964C99">
        <w:rPr>
          <w:color w:val="92D050"/>
        </w:rPr>
        <w:t>ompilare la tabella, aggiungendo righe se necessario</w:t>
      </w:r>
      <w:r w:rsidR="00896611" w:rsidRPr="00964C99">
        <w:rPr>
          <w:color w:val="92D050"/>
        </w:rPr>
        <w:t xml:space="preserve">, indicando per ciascuna spesa </w:t>
      </w:r>
      <w:r w:rsidR="00C54702" w:rsidRPr="00964C99">
        <w:rPr>
          <w:color w:val="92D050"/>
        </w:rPr>
        <w:t xml:space="preserve">pregressa priva di CUP gli estremi della fattura e </w:t>
      </w:r>
      <w:r w:rsidR="0027513D" w:rsidRPr="00964C99">
        <w:rPr>
          <w:color w:val="92D050"/>
        </w:rPr>
        <w:t xml:space="preserve">il vincolo di pertinenza ad una </w:t>
      </w:r>
      <w:r w:rsidR="00CF4EA0" w:rsidRPr="00964C99">
        <w:rPr>
          <w:color w:val="92D050"/>
        </w:rPr>
        <w:t>delle misure progettuali previste dall’</w:t>
      </w:r>
      <w:r w:rsidR="003A3C00" w:rsidRPr="00964C99">
        <w:rPr>
          <w:color w:val="92D050"/>
        </w:rPr>
        <w:t>a</w:t>
      </w:r>
      <w:r w:rsidR="00CF4EA0" w:rsidRPr="00964C99">
        <w:rPr>
          <w:color w:val="92D050"/>
        </w:rPr>
        <w:t xml:space="preserve">vviso. </w:t>
      </w:r>
    </w:p>
    <w:p w14:paraId="7C7EE3A3" w14:textId="3B3E422E" w:rsidR="004E6B02" w:rsidRPr="00964C99" w:rsidRDefault="004E6B02" w:rsidP="004E6B02">
      <w:pPr>
        <w:pStyle w:val="Sottotitolo1"/>
        <w:spacing w:after="0"/>
        <w:rPr>
          <w:color w:val="92D050"/>
        </w:rPr>
      </w:pPr>
    </w:p>
    <w:p w14:paraId="5E7DB9D2" w14:textId="47F464C4" w:rsidR="004E6B02" w:rsidRPr="00964C99" w:rsidRDefault="004E6B02" w:rsidP="004E6B02">
      <w:pPr>
        <w:pStyle w:val="Sottotitolo1"/>
        <w:spacing w:after="0"/>
        <w:rPr>
          <w:color w:val="92D050"/>
        </w:rPr>
      </w:pPr>
      <w:r w:rsidRPr="00964C99">
        <w:rPr>
          <w:color w:val="92D050"/>
        </w:rPr>
        <w:t xml:space="preserve">*Si evidenzia che </w:t>
      </w:r>
      <w:r w:rsidR="000C325A" w:rsidRPr="00964C99">
        <w:rPr>
          <w:color w:val="92D050"/>
        </w:rPr>
        <w:t>la stessa fattura deve essere presentata in rendicontazione ed elencata nel modulo 7 di riepilogo dei documenti presentati in rendicontazione.</w:t>
      </w:r>
    </w:p>
    <w:p w14:paraId="153AA7C1" w14:textId="77777777" w:rsidR="00703765" w:rsidRPr="0035623B" w:rsidRDefault="00703765" w:rsidP="00703765">
      <w:pPr>
        <w:pStyle w:val="Sottotitolo1"/>
        <w:spacing w:after="0"/>
        <w:ind w:left="720"/>
        <w:rPr>
          <w:b/>
          <w:bCs/>
          <w:color w:val="92D050"/>
        </w:rPr>
      </w:pPr>
    </w:p>
    <w:tbl>
      <w:tblPr>
        <w:tblStyle w:val="Tabellagriglia2-colore5"/>
        <w:tblW w:w="5000" w:type="pct"/>
        <w:tblLook w:val="04A0" w:firstRow="1" w:lastRow="0" w:firstColumn="1" w:lastColumn="0" w:noHBand="0" w:noVBand="1"/>
      </w:tblPr>
      <w:tblGrid>
        <w:gridCol w:w="3282"/>
        <w:gridCol w:w="3757"/>
        <w:gridCol w:w="5650"/>
      </w:tblGrid>
      <w:tr w:rsidR="00CF4EA0" w:rsidRPr="004C3FCB" w14:paraId="3A3718A0" w14:textId="77777777" w:rsidTr="009000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pct"/>
            <w:noWrap/>
            <w:hideMark/>
          </w:tcPr>
          <w:p w14:paraId="058F8C57" w14:textId="765F1896" w:rsidR="00CF4EA0" w:rsidRPr="004C3FCB" w:rsidRDefault="00CF4EA0" w:rsidP="002B34AA">
            <w:pPr>
              <w:pStyle w:val="Sottotitolo1"/>
              <w:spacing w:after="240"/>
              <w:jc w:val="center"/>
              <w:rPr>
                <w:rFonts w:cs="Times New Roman"/>
                <w:i w:val="0"/>
                <w:smallCaps/>
                <w:sz w:val="24"/>
                <w:szCs w:val="24"/>
                <w:lang w:bidi="ar-SA"/>
              </w:rPr>
            </w:pPr>
            <w:r>
              <w:rPr>
                <w:rFonts w:cs="Times New Roman"/>
                <w:i w:val="0"/>
                <w:smallCaps/>
                <w:sz w:val="24"/>
                <w:szCs w:val="24"/>
                <w:lang w:bidi="ar-SA"/>
              </w:rPr>
              <w:t>Spesa</w:t>
            </w:r>
          </w:p>
        </w:tc>
        <w:tc>
          <w:tcPr>
            <w:tcW w:w="1480" w:type="pct"/>
            <w:noWrap/>
            <w:hideMark/>
          </w:tcPr>
          <w:p w14:paraId="10CDB4B6" w14:textId="6F6D1F48" w:rsidR="00CF4EA0" w:rsidRPr="004C3FCB" w:rsidRDefault="00CF4EA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Fattura</w:t>
            </w:r>
            <w:r w:rsidR="004E6B02">
              <w:rPr>
                <w:rFonts w:cs="Times New Roman"/>
                <w:i w:val="0"/>
                <w:smallCaps/>
                <w:sz w:val="24"/>
                <w:szCs w:val="24"/>
                <w:lang w:bidi="ar-SA"/>
              </w:rPr>
              <w:t>*</w:t>
            </w:r>
          </w:p>
        </w:tc>
        <w:tc>
          <w:tcPr>
            <w:tcW w:w="2226" w:type="pct"/>
            <w:noWrap/>
            <w:hideMark/>
          </w:tcPr>
          <w:p w14:paraId="38AF76C0" w14:textId="2E2140B5" w:rsidR="00CF4EA0" w:rsidRPr="004C3FCB" w:rsidRDefault="000B0E37"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Pr>
                <w:rFonts w:cs="Times New Roman"/>
                <w:i w:val="0"/>
                <w:smallCaps/>
                <w:sz w:val="24"/>
                <w:szCs w:val="24"/>
                <w:lang w:bidi="ar-SA"/>
              </w:rPr>
              <w:t>Pertinenza alla misura</w:t>
            </w:r>
          </w:p>
        </w:tc>
      </w:tr>
      <w:tr w:rsidR="00CF4EA0" w:rsidRPr="004C3FCB" w14:paraId="7520DB58" w14:textId="77777777" w:rsidTr="00900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pct"/>
            <w:noWrap/>
          </w:tcPr>
          <w:p w14:paraId="6EB89208" w14:textId="75132207" w:rsidR="00CF4EA0" w:rsidRPr="004C3FCB" w:rsidRDefault="00CF4EA0" w:rsidP="00EF4EB9">
            <w:pPr>
              <w:pStyle w:val="Sottotitolo1"/>
              <w:spacing w:after="240"/>
              <w:rPr>
                <w:rFonts w:cs="Times New Roman"/>
                <w:b w:val="0"/>
                <w:bCs w:val="0"/>
                <w:i w:val="0"/>
                <w:sz w:val="28"/>
                <w:szCs w:val="28"/>
                <w:lang w:bidi="ar-SA"/>
              </w:rPr>
            </w:pPr>
            <w:r w:rsidRPr="00974720">
              <w:rPr>
                <w:rFonts w:cs="Times New Roman"/>
                <w:b w:val="0"/>
                <w:bCs w:val="0"/>
                <w:i w:val="0"/>
                <w:color w:val="auto"/>
                <w:sz w:val="28"/>
                <w:szCs w:val="28"/>
                <w:lang w:bidi="ar-SA"/>
              </w:rPr>
              <w:t xml:space="preserve">Titolo </w:t>
            </w:r>
          </w:p>
        </w:tc>
        <w:tc>
          <w:tcPr>
            <w:tcW w:w="1480" w:type="pct"/>
            <w:noWrap/>
            <w:hideMark/>
          </w:tcPr>
          <w:p w14:paraId="28A04E07" w14:textId="66CB2EC6" w:rsidR="00CF4EA0" w:rsidRPr="004C3FCB" w:rsidRDefault="00CF4EA0" w:rsidP="00EF4EB9">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r w:rsidRPr="00974720">
              <w:rPr>
                <w:rFonts w:cs="Times New Roman"/>
                <w:i w:val="0"/>
                <w:color w:val="auto"/>
                <w:sz w:val="28"/>
                <w:szCs w:val="28"/>
                <w:lang w:bidi="ar-SA"/>
              </w:rPr>
              <w:t>Estremi</w:t>
            </w:r>
          </w:p>
        </w:tc>
        <w:tc>
          <w:tcPr>
            <w:tcW w:w="2226" w:type="pct"/>
            <w:noWrap/>
            <w:hideMark/>
          </w:tcPr>
          <w:p w14:paraId="2988684C" w14:textId="0A4E44F1" w:rsidR="00CF4EA0" w:rsidRPr="009000A6" w:rsidRDefault="000B0E37" w:rsidP="009000A6">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color w:val="auto"/>
                <w:sz w:val="28"/>
                <w:szCs w:val="28"/>
                <w:lang w:bidi="ar-SA"/>
              </w:rPr>
            </w:pPr>
            <w:r w:rsidRPr="009000A6">
              <w:rPr>
                <w:rFonts w:cs="Times New Roman"/>
                <w:i w:val="0"/>
                <w:color w:val="auto"/>
                <w:sz w:val="28"/>
                <w:szCs w:val="28"/>
                <w:lang w:bidi="ar-SA"/>
              </w:rPr>
              <w:t>Attestare se pertinente alla misura 1, 2 o 3</w:t>
            </w:r>
          </w:p>
        </w:tc>
      </w:tr>
      <w:tr w:rsidR="00CF4EA0" w:rsidRPr="004C3FCB" w14:paraId="64A98A2D" w14:textId="77777777" w:rsidTr="009000A6">
        <w:trPr>
          <w:trHeight w:val="300"/>
        </w:trPr>
        <w:tc>
          <w:tcPr>
            <w:cnfStyle w:val="001000000000" w:firstRow="0" w:lastRow="0" w:firstColumn="1" w:lastColumn="0" w:oddVBand="0" w:evenVBand="0" w:oddHBand="0" w:evenHBand="0" w:firstRowFirstColumn="0" w:firstRowLastColumn="0" w:lastRowFirstColumn="0" w:lastRowLastColumn="0"/>
            <w:tcW w:w="1293" w:type="pct"/>
            <w:noWrap/>
          </w:tcPr>
          <w:p w14:paraId="088BA8B2" w14:textId="0049E5EC" w:rsidR="00CF4EA0" w:rsidRPr="004C3FCB" w:rsidRDefault="00CF4EA0" w:rsidP="00EF4EB9">
            <w:pPr>
              <w:pStyle w:val="Sottotitolo1"/>
              <w:spacing w:after="240"/>
              <w:rPr>
                <w:rFonts w:cs="Times New Roman"/>
                <w:b w:val="0"/>
                <w:bCs w:val="0"/>
                <w:i w:val="0"/>
                <w:sz w:val="28"/>
                <w:szCs w:val="28"/>
                <w:lang w:bidi="ar-SA"/>
              </w:rPr>
            </w:pPr>
          </w:p>
        </w:tc>
        <w:tc>
          <w:tcPr>
            <w:tcW w:w="1480" w:type="pct"/>
            <w:noWrap/>
            <w:hideMark/>
          </w:tcPr>
          <w:p w14:paraId="7B03EB17" w14:textId="77777777" w:rsidR="00CF4EA0" w:rsidRPr="004C3FCB" w:rsidRDefault="00CF4EA0"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226" w:type="pct"/>
            <w:noWrap/>
            <w:hideMark/>
          </w:tcPr>
          <w:p w14:paraId="0E6263D5" w14:textId="77777777" w:rsidR="00CF4EA0" w:rsidRPr="004C3FCB" w:rsidRDefault="00CF4EA0"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r>
      <w:tr w:rsidR="00CF4EA0" w:rsidRPr="004C3FCB" w14:paraId="4CB7CABD" w14:textId="77777777" w:rsidTr="00900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pct"/>
            <w:noWrap/>
          </w:tcPr>
          <w:p w14:paraId="5726DDDA" w14:textId="2E063699" w:rsidR="00CF4EA0" w:rsidRPr="004C3FCB" w:rsidRDefault="00CF4EA0" w:rsidP="00EF4EB9">
            <w:pPr>
              <w:pStyle w:val="Sottotitolo1"/>
              <w:spacing w:after="240"/>
              <w:rPr>
                <w:rFonts w:cs="Times New Roman"/>
                <w:b w:val="0"/>
                <w:bCs w:val="0"/>
                <w:i w:val="0"/>
                <w:sz w:val="28"/>
                <w:szCs w:val="28"/>
                <w:lang w:bidi="ar-SA"/>
              </w:rPr>
            </w:pPr>
          </w:p>
        </w:tc>
        <w:tc>
          <w:tcPr>
            <w:tcW w:w="1480" w:type="pct"/>
            <w:noWrap/>
            <w:hideMark/>
          </w:tcPr>
          <w:p w14:paraId="3F6F1084" w14:textId="77777777" w:rsidR="00CF4EA0" w:rsidRPr="004C3FCB" w:rsidRDefault="00CF4EA0"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226" w:type="pct"/>
            <w:noWrap/>
            <w:hideMark/>
          </w:tcPr>
          <w:p w14:paraId="57B5FAE8" w14:textId="77777777" w:rsidR="00CF4EA0" w:rsidRPr="004C3FCB" w:rsidRDefault="00CF4EA0"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bl>
    <w:p w14:paraId="662B504C" w14:textId="535E67BC" w:rsidR="00206170" w:rsidRDefault="00206170" w:rsidP="00DE30A0">
      <w:pPr>
        <w:pStyle w:val="Sottotitolo1"/>
        <w:rPr>
          <w:b/>
          <w:bCs/>
          <w:color w:val="92D050"/>
        </w:rPr>
      </w:pPr>
    </w:p>
    <w:p w14:paraId="24E3194D" w14:textId="77777777" w:rsidR="000B5A9A" w:rsidRDefault="000B5A9A" w:rsidP="000B5A9A">
      <w:pPr>
        <w:jc w:val="both"/>
        <w:rPr>
          <w:rFonts w:ascii="Segoe UI" w:hAnsi="Segoe UI" w:cs="Segoe UI"/>
          <w:spacing w:val="0"/>
          <w:sz w:val="22"/>
          <w:szCs w:val="22"/>
        </w:rPr>
      </w:pPr>
      <w:r>
        <w:rPr>
          <w:rFonts w:ascii="Segoe UI" w:hAnsi="Segoe UI" w:cs="Segoe UI"/>
          <w:spacing w:val="0"/>
          <w:sz w:val="22"/>
          <w:szCs w:val="22"/>
        </w:rPr>
        <w:t>Consapevole delle sanzioni penali richiamate dall’art. 76 del D.P.R. 28 dicembre 2000 n. 445 e ss.mm.ii.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ss.mm.ii.</w:t>
      </w:r>
    </w:p>
    <w:p w14:paraId="374E628F" w14:textId="77777777" w:rsidR="000B5A9A" w:rsidRDefault="000B5A9A" w:rsidP="000B5A9A">
      <w:pPr>
        <w:jc w:val="both"/>
        <w:rPr>
          <w:rFonts w:ascii="Segoe UI" w:hAnsi="Segoe UI" w:cs="Segoe UI"/>
          <w:spacing w:val="0"/>
          <w:sz w:val="22"/>
          <w:szCs w:val="22"/>
        </w:rPr>
      </w:pPr>
    </w:p>
    <w:p w14:paraId="5527DBA5" w14:textId="77777777" w:rsidR="000B5A9A" w:rsidRDefault="000B5A9A" w:rsidP="000B5A9A">
      <w:pPr>
        <w:jc w:val="right"/>
        <w:rPr>
          <w:rFonts w:ascii="Segoe UI" w:hAnsi="Segoe UI" w:cs="Segoe UI"/>
          <w:spacing w:val="0"/>
          <w:sz w:val="22"/>
          <w:szCs w:val="22"/>
        </w:rPr>
      </w:pPr>
      <w:r>
        <w:rPr>
          <w:rFonts w:ascii="Segoe UI" w:hAnsi="Segoe UI" w:cs="Segoe UI"/>
          <w:spacing w:val="0"/>
          <w:sz w:val="22"/>
          <w:szCs w:val="22"/>
        </w:rPr>
        <w:t>Il Legale Rappresentante</w:t>
      </w:r>
    </w:p>
    <w:p w14:paraId="5EF57CEE" w14:textId="77777777" w:rsidR="00016F6F" w:rsidRDefault="00016F6F" w:rsidP="00DE30A0">
      <w:pPr>
        <w:pStyle w:val="Sottotitolo1"/>
        <w:rPr>
          <w:b/>
          <w:bCs/>
          <w:color w:val="92D050"/>
        </w:rPr>
      </w:pPr>
    </w:p>
    <w:sectPr w:rsidR="00016F6F" w:rsidSect="00821C7A">
      <w:headerReference w:type="even" r:id="rId11"/>
      <w:footerReference w:type="default" r:id="rId12"/>
      <w:footerReference w:type="first" r:id="rId13"/>
      <w:pgSz w:w="16834" w:h="11909" w:orient="landscape" w:code="9"/>
      <w:pgMar w:top="1440" w:right="1985" w:bottom="1440" w:left="216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E649" w14:textId="77777777" w:rsidR="006E4331" w:rsidRDefault="006E4331">
      <w:r>
        <w:separator/>
      </w:r>
    </w:p>
    <w:p w14:paraId="1335536B" w14:textId="77777777" w:rsidR="006E4331" w:rsidRDefault="006E4331"/>
  </w:endnote>
  <w:endnote w:type="continuationSeparator" w:id="0">
    <w:p w14:paraId="176F8C54" w14:textId="77777777" w:rsidR="006E4331" w:rsidRDefault="006E4331">
      <w:r>
        <w:continuationSeparator/>
      </w:r>
    </w:p>
    <w:p w14:paraId="2D672817" w14:textId="77777777" w:rsidR="006E4331" w:rsidRDefault="006E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832E21" w:rsidRDefault="00832E21">
    <w:pPr>
      <w:pStyle w:val="Pidipagina"/>
      <w:jc w:val="right"/>
    </w:pPr>
    <w:r>
      <w:fldChar w:fldCharType="begin"/>
    </w:r>
    <w:r>
      <w:instrText>PAGE   \* MERGEFORMAT</w:instrText>
    </w:r>
    <w:r>
      <w:fldChar w:fldCharType="separate"/>
    </w:r>
    <w:r>
      <w:t>2</w:t>
    </w:r>
    <w:r>
      <w:fldChar w:fldCharType="end"/>
    </w:r>
  </w:p>
  <w:p w14:paraId="1EFF8CCC" w14:textId="77777777" w:rsidR="00832E21" w:rsidRDefault="00832E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D0B2" w14:textId="77777777" w:rsidR="006E4331" w:rsidRDefault="006E4331">
      <w:r>
        <w:separator/>
      </w:r>
    </w:p>
    <w:p w14:paraId="4B251AA0" w14:textId="77777777" w:rsidR="006E4331" w:rsidRDefault="006E4331"/>
  </w:footnote>
  <w:footnote w:type="continuationSeparator" w:id="0">
    <w:p w14:paraId="37F03525" w14:textId="77777777" w:rsidR="006E4331" w:rsidRDefault="006E4331">
      <w:r>
        <w:continuationSeparator/>
      </w:r>
    </w:p>
    <w:p w14:paraId="1533AF46" w14:textId="77777777" w:rsidR="006E4331" w:rsidRDefault="006E4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48A5"/>
    <w:multiLevelType w:val="hybridMultilevel"/>
    <w:tmpl w:val="56EC3106"/>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C570A0"/>
    <w:multiLevelType w:val="hybridMultilevel"/>
    <w:tmpl w:val="0C92B9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DD1F6D"/>
    <w:multiLevelType w:val="hybridMultilevel"/>
    <w:tmpl w:val="8724F45A"/>
    <w:lvl w:ilvl="0" w:tplc="3718E3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C946A9"/>
    <w:multiLevelType w:val="hybridMultilevel"/>
    <w:tmpl w:val="D7C06B9E"/>
    <w:lvl w:ilvl="0" w:tplc="4E081F02">
      <w:start w:val="6"/>
      <w:numFmt w:val="bullet"/>
      <w:lvlText w:val=""/>
      <w:lvlJc w:val="left"/>
      <w:pPr>
        <w:ind w:left="720" w:hanging="360"/>
      </w:pPr>
      <w:rPr>
        <w:rFonts w:ascii="Symbol" w:eastAsia="Times New Roman" w:hAnsi="Symbol"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604961"/>
    <w:multiLevelType w:val="hybridMultilevel"/>
    <w:tmpl w:val="E0A23086"/>
    <w:lvl w:ilvl="0" w:tplc="875E8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905F28"/>
    <w:multiLevelType w:val="hybridMultilevel"/>
    <w:tmpl w:val="22C668BE"/>
    <w:lvl w:ilvl="0" w:tplc="AC0CF5FA">
      <w:start w:val="6"/>
      <w:numFmt w:val="bullet"/>
      <w:lvlText w:val=""/>
      <w:lvlJc w:val="left"/>
      <w:pPr>
        <w:ind w:left="720" w:hanging="360"/>
      </w:pPr>
      <w:rPr>
        <w:rFonts w:ascii="Symbol" w:eastAsia="Times New Roman" w:hAnsi="Symbol" w:cs="Century Gothic"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2"/>
  </w:num>
  <w:num w:numId="6">
    <w:abstractNumId w:val="0"/>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9A"/>
    <w:rsid w:val="00016F6F"/>
    <w:rsid w:val="000450D9"/>
    <w:rsid w:val="0005231C"/>
    <w:rsid w:val="00060335"/>
    <w:rsid w:val="00061B56"/>
    <w:rsid w:val="00075349"/>
    <w:rsid w:val="00083CCC"/>
    <w:rsid w:val="00093794"/>
    <w:rsid w:val="000B0E37"/>
    <w:rsid w:val="000B5A9A"/>
    <w:rsid w:val="000C325A"/>
    <w:rsid w:val="000F7CAA"/>
    <w:rsid w:val="000F7E42"/>
    <w:rsid w:val="00140FEE"/>
    <w:rsid w:val="00184250"/>
    <w:rsid w:val="00192342"/>
    <w:rsid w:val="001D1B54"/>
    <w:rsid w:val="001D28AC"/>
    <w:rsid w:val="001F143E"/>
    <w:rsid w:val="00206170"/>
    <w:rsid w:val="00210D6F"/>
    <w:rsid w:val="0027513D"/>
    <w:rsid w:val="002766B3"/>
    <w:rsid w:val="002871BE"/>
    <w:rsid w:val="002A1900"/>
    <w:rsid w:val="002B34AA"/>
    <w:rsid w:val="00343AC4"/>
    <w:rsid w:val="0034609D"/>
    <w:rsid w:val="0035623B"/>
    <w:rsid w:val="003A3C00"/>
    <w:rsid w:val="003B3FE6"/>
    <w:rsid w:val="003C2755"/>
    <w:rsid w:val="003D0312"/>
    <w:rsid w:val="004230AA"/>
    <w:rsid w:val="00424962"/>
    <w:rsid w:val="004273DD"/>
    <w:rsid w:val="0044249D"/>
    <w:rsid w:val="004563A8"/>
    <w:rsid w:val="00467BE3"/>
    <w:rsid w:val="004734A1"/>
    <w:rsid w:val="004C3FCB"/>
    <w:rsid w:val="004E6B02"/>
    <w:rsid w:val="004F1B84"/>
    <w:rsid w:val="00503262"/>
    <w:rsid w:val="00516FC9"/>
    <w:rsid w:val="005224C8"/>
    <w:rsid w:val="005B0BCC"/>
    <w:rsid w:val="005E6B0F"/>
    <w:rsid w:val="00607DC8"/>
    <w:rsid w:val="006447A5"/>
    <w:rsid w:val="006779BB"/>
    <w:rsid w:val="00680D91"/>
    <w:rsid w:val="00684FC9"/>
    <w:rsid w:val="0068618E"/>
    <w:rsid w:val="006A66CF"/>
    <w:rsid w:val="006E4331"/>
    <w:rsid w:val="006E7B64"/>
    <w:rsid w:val="00703765"/>
    <w:rsid w:val="007113EE"/>
    <w:rsid w:val="00722AE7"/>
    <w:rsid w:val="007539F6"/>
    <w:rsid w:val="00792430"/>
    <w:rsid w:val="007B452D"/>
    <w:rsid w:val="00821C7A"/>
    <w:rsid w:val="00832E21"/>
    <w:rsid w:val="00884E89"/>
    <w:rsid w:val="00896611"/>
    <w:rsid w:val="008B2C89"/>
    <w:rsid w:val="009000A6"/>
    <w:rsid w:val="00911E4B"/>
    <w:rsid w:val="009461EB"/>
    <w:rsid w:val="00952B5E"/>
    <w:rsid w:val="00964C99"/>
    <w:rsid w:val="00974720"/>
    <w:rsid w:val="009856AE"/>
    <w:rsid w:val="009B16AB"/>
    <w:rsid w:val="009D57AA"/>
    <w:rsid w:val="00A1273E"/>
    <w:rsid w:val="00A90CC0"/>
    <w:rsid w:val="00AB020F"/>
    <w:rsid w:val="00AC63BD"/>
    <w:rsid w:val="00B67503"/>
    <w:rsid w:val="00BD39D9"/>
    <w:rsid w:val="00BE397E"/>
    <w:rsid w:val="00C233DC"/>
    <w:rsid w:val="00C54702"/>
    <w:rsid w:val="00C5748E"/>
    <w:rsid w:val="00C94499"/>
    <w:rsid w:val="00CD1E65"/>
    <w:rsid w:val="00CF4EA0"/>
    <w:rsid w:val="00D30E9E"/>
    <w:rsid w:val="00DE30A0"/>
    <w:rsid w:val="00E56E9A"/>
    <w:rsid w:val="00E828DF"/>
    <w:rsid w:val="00E8608E"/>
    <w:rsid w:val="00E931F8"/>
    <w:rsid w:val="00EE342E"/>
    <w:rsid w:val="00EF4EB9"/>
    <w:rsid w:val="00F12C7F"/>
    <w:rsid w:val="00F16642"/>
    <w:rsid w:val="00F42AAA"/>
    <w:rsid w:val="00F4586A"/>
    <w:rsid w:val="00F51CAF"/>
    <w:rsid w:val="00F65B79"/>
    <w:rsid w:val="00F80D3F"/>
    <w:rsid w:val="00FC10D7"/>
    <w:rsid w:val="00FC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basedOn w:val="Carpredefinitoparagrafo"/>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684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5224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2-colore4">
    <w:name w:val="Grid Table 2 Accent 4"/>
    <w:basedOn w:val="Tabellanormale"/>
    <w:uiPriority w:val="47"/>
    <w:rsid w:val="005224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agriglia2-colore5">
    <w:name w:val="Grid Table 2 Accent 5"/>
    <w:basedOn w:val="Tabellanormale"/>
    <w:uiPriority w:val="47"/>
    <w:rsid w:val="005224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Carpredefinitoparagrafo"/>
    <w:rsid w:val="00964C99"/>
  </w:style>
  <w:style w:type="character" w:customStyle="1" w:styleId="eop">
    <w:name w:val="eop"/>
    <w:basedOn w:val="Carpredefinitoparagrafo"/>
    <w:rsid w:val="0096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50317">
      <w:bodyDiv w:val="1"/>
      <w:marLeft w:val="0"/>
      <w:marRight w:val="0"/>
      <w:marTop w:val="0"/>
      <w:marBottom w:val="0"/>
      <w:divBdr>
        <w:top w:val="none" w:sz="0" w:space="0" w:color="auto"/>
        <w:left w:val="none" w:sz="0" w:space="0" w:color="auto"/>
        <w:bottom w:val="none" w:sz="0" w:space="0" w:color="auto"/>
        <w:right w:val="none" w:sz="0" w:space="0" w:color="auto"/>
      </w:divBdr>
    </w:div>
    <w:div w:id="448745620">
      <w:bodyDiv w:val="1"/>
      <w:marLeft w:val="0"/>
      <w:marRight w:val="0"/>
      <w:marTop w:val="0"/>
      <w:marBottom w:val="0"/>
      <w:divBdr>
        <w:top w:val="none" w:sz="0" w:space="0" w:color="auto"/>
        <w:left w:val="none" w:sz="0" w:space="0" w:color="auto"/>
        <w:bottom w:val="none" w:sz="0" w:space="0" w:color="auto"/>
        <w:right w:val="none" w:sz="0" w:space="0" w:color="auto"/>
      </w:divBdr>
    </w:div>
    <w:div w:id="759956417">
      <w:bodyDiv w:val="1"/>
      <w:marLeft w:val="0"/>
      <w:marRight w:val="0"/>
      <w:marTop w:val="0"/>
      <w:marBottom w:val="0"/>
      <w:divBdr>
        <w:top w:val="none" w:sz="0" w:space="0" w:color="auto"/>
        <w:left w:val="none" w:sz="0" w:space="0" w:color="auto"/>
        <w:bottom w:val="none" w:sz="0" w:space="0" w:color="auto"/>
        <w:right w:val="none" w:sz="0" w:space="0" w:color="auto"/>
      </w:divBdr>
    </w:div>
    <w:div w:id="1473521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252B1-670B-4E48-98A3-F21A48485160}">
  <ds:schemaRefs>
    <ds:schemaRef ds:uri="http://schemas.microsoft.com/sharepoint/v3/contenttype/forms"/>
  </ds:schemaRefs>
</ds:datastoreItem>
</file>

<file path=customXml/itemProps2.xml><?xml version="1.0" encoding="utf-8"?>
<ds:datastoreItem xmlns:ds="http://schemas.openxmlformats.org/officeDocument/2006/customXml" ds:itemID="{E8744DB0-9D1E-40E8-9E78-9D7A3047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customXml/itemProps4.xml><?xml version="1.0" encoding="utf-8"?>
<ds:datastoreItem xmlns:ds="http://schemas.openxmlformats.org/officeDocument/2006/customXml" ds:itemID="{16BB1C8C-B2B7-41B2-8475-4C387A1587E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51ff0941-e4e5-465a-b7e3-c24f1a905a12"/>
    <ds:schemaRef ds:uri="bb79dd03-b1dd-4312-8e7b-20f41d462c5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35</TotalTime>
  <Pages>2</Pages>
  <Words>319</Words>
  <Characters>1842</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Contatto: Raffaella Bonaldi</vt:lpstr>
    </vt:vector>
  </TitlesOfParts>
  <Manager/>
  <Company>Microsoft Corporation</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27</cp:revision>
  <cp:lastPrinted>2004-01-13T20:03:00Z</cp:lastPrinted>
  <dcterms:created xsi:type="dcterms:W3CDTF">2020-11-05T13:04:00Z</dcterms:created>
  <dcterms:modified xsi:type="dcterms:W3CDTF">2020-12-04T14:51:00Z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