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B0AF" w14:textId="77777777" w:rsidR="00B56F7C" w:rsidRPr="00B56F7C" w:rsidRDefault="00B56F7C" w:rsidP="00B56F7C">
      <w:pPr>
        <w:jc w:val="center"/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  <w:t>Manifestazione di interesse ai fini della partecipazione al “Fondo di erogazione per i comuni in squilibrio finanziario” (l.r. 20/2022)</w:t>
      </w:r>
    </w:p>
    <w:p w14:paraId="13D31EB1" w14:textId="77777777" w:rsidR="00B56F7C" w:rsidRPr="00B56F7C" w:rsidRDefault="00B56F7C" w:rsidP="00B56F7C">
      <w:pPr>
        <w:spacing w:line="360" w:lineRule="auto"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Il Comune di _______________________ chiede di partecipare alla distribuzione delle risorse del </w:t>
      </w:r>
      <w:r w:rsidRPr="00B56F7C">
        <w:rPr>
          <w:rFonts w:ascii="Barlow" w:eastAsia="Calibri" w:hAnsi="Barlow" w:cs="Courier New"/>
          <w:i/>
          <w:iCs/>
          <w:kern w:val="0"/>
          <w:sz w:val="28"/>
          <w:szCs w:val="28"/>
          <w14:ligatures w14:val="none"/>
        </w:rPr>
        <w:t>Fondo di erogazione per i comuni in squilibrio finanziario</w:t>
      </w: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. </w:t>
      </w:r>
    </w:p>
    <w:p w14:paraId="254D1C1B" w14:textId="77777777" w:rsidR="00B56F7C" w:rsidRPr="00B56F7C" w:rsidRDefault="00B56F7C" w:rsidP="00B56F7C">
      <w:pPr>
        <w:spacing w:line="360" w:lineRule="auto"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A tal fine il/la Sindaco/a, in qualità di rappresentante legale dell’ente, dichiara che il Comune di _____________________________</w:t>
      </w:r>
    </w:p>
    <w:p w14:paraId="1A3C0D4E" w14:textId="77777777" w:rsidR="00B56F7C" w:rsidRPr="00B56F7C" w:rsidRDefault="00B56F7C" w:rsidP="00B56F7C">
      <w:pPr>
        <w:tabs>
          <w:tab w:val="left" w:pos="752"/>
        </w:tabs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(</w:t>
      </w:r>
      <w:r w:rsidRPr="00B56F7C">
        <w:rPr>
          <w:rFonts w:ascii="Barlow" w:eastAsia="Calibri" w:hAnsi="Barlow" w:cs="Courier New"/>
          <w:i/>
          <w:iCs/>
          <w:kern w:val="0"/>
          <w:sz w:val="28"/>
          <w:szCs w:val="28"/>
          <w14:ligatures w14:val="none"/>
        </w:rPr>
        <w:t>contrassegnare il proprio caso con “X”</w:t>
      </w: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)  </w:t>
      </w:r>
    </w:p>
    <w:p w14:paraId="0CD7267B" w14:textId="77777777" w:rsidR="00B56F7C" w:rsidRPr="00B56F7C" w:rsidRDefault="00B56F7C" w:rsidP="00B56F7C">
      <w:pPr>
        <w:numPr>
          <w:ilvl w:val="0"/>
          <w:numId w:val="2"/>
        </w:numPr>
        <w:tabs>
          <w:tab w:val="left" w:pos="752"/>
        </w:tabs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CA5B" wp14:editId="251DD72F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93700" cy="374650"/>
                <wp:effectExtent l="0" t="0" r="254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1AD692" w14:textId="77777777" w:rsidR="00B56F7C" w:rsidRDefault="00000000" w:rsidP="00B56F7C">
                            <w:sdt>
                              <w:sdtPr>
                                <w:rPr>
                                  <w:rFonts w:ascii="Tw Cen MT" w:eastAsia="Calibri" w:hAnsi="Tw Cen MT" w:cs="Times New Roman"/>
                                  <w:color w:val="2F5496"/>
                                  <w:sz w:val="36"/>
                                  <w:szCs w:val="20"/>
                                  <w:shd w:val="clear" w:color="auto" w:fill="E6E6E6"/>
                                </w:rPr>
                                <w:id w:val="-1801518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F7C">
                                  <w:rPr>
                                    <w:rFonts w:ascii="MS Gothic" w:eastAsia="MS Gothic" w:hAnsi="MS Gothic" w:cs="Times New Roman" w:hint="eastAsia"/>
                                    <w:color w:val="2F5496"/>
                                    <w:sz w:val="36"/>
                                    <w:szCs w:val="20"/>
                                    <w:shd w:val="clear" w:color="auto" w:fill="E6E6E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CA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8pt;margin-top:1.1pt;width:31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" fillcolor="window" strokecolor="windowText" strokeweight="1pt">
                <v:textbox>
                  <w:txbxContent>
                    <w:p w14:paraId="321AD692" w14:textId="77777777" w:rsidR="00B56F7C" w:rsidRDefault="00B56F7C" w:rsidP="00B56F7C">
                      <w:sdt>
                        <w:sdtPr>
                          <w:rPr>
                            <w:rFonts w:ascii="Tw Cen MT" w:eastAsia="Calibri" w:hAnsi="Tw Cen MT" w:cs="Times New Roman"/>
                            <w:color w:val="2F5496"/>
                            <w:sz w:val="36"/>
                            <w:szCs w:val="20"/>
                            <w:shd w:val="clear" w:color="auto" w:fill="E6E6E6"/>
                          </w:rPr>
                          <w:id w:val="-1801518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F5496"/>
                              <w:sz w:val="36"/>
                              <w:szCs w:val="20"/>
                              <w:shd w:val="clear" w:color="auto" w:fill="E6E6E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ha deliberato, tramite l’organo competente, sulla procedura di riequilibrio finanziario pluriennale ai sensi dell’articolo 243-bis del decreto legislativo 18 agosto 2000, n.267; </w:t>
      </w:r>
    </w:p>
    <w:p w14:paraId="34EBF88D" w14:textId="77777777" w:rsidR="00B56F7C" w:rsidRPr="00B56F7C" w:rsidRDefault="00B56F7C" w:rsidP="00B56F7C">
      <w:pPr>
        <w:tabs>
          <w:tab w:val="left" w:pos="752"/>
        </w:tabs>
        <w:ind w:left="720"/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D4DC8D" wp14:editId="751DC2B8">
                <wp:simplePos x="0" y="0"/>
                <wp:positionH relativeFrom="column">
                  <wp:posOffset>10160</wp:posOffset>
                </wp:positionH>
                <wp:positionV relativeFrom="paragraph">
                  <wp:posOffset>170815</wp:posOffset>
                </wp:positionV>
                <wp:extent cx="419100" cy="355600"/>
                <wp:effectExtent l="0" t="0" r="1905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7B83CF" w14:textId="77777777" w:rsidR="00B56F7C" w:rsidRDefault="00000000" w:rsidP="00B56F7C">
                            <w:sdt>
                              <w:sdtPr>
                                <w:rPr>
                                  <w:rFonts w:ascii="Tw Cen MT" w:eastAsia="Calibri" w:hAnsi="Tw Cen MT" w:cs="Times New Roman"/>
                                  <w:color w:val="2F5496"/>
                                  <w:sz w:val="36"/>
                                  <w:szCs w:val="20"/>
                                  <w:shd w:val="clear" w:color="auto" w:fill="E6E6E6"/>
                                </w:rPr>
                                <w:id w:val="1996689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F7C">
                                  <w:rPr>
                                    <w:rFonts w:ascii="MS Gothic" w:eastAsia="MS Gothic" w:hAnsi="MS Gothic" w:cs="Times New Roman" w:hint="eastAsia"/>
                                    <w:color w:val="2F5496"/>
                                    <w:sz w:val="36"/>
                                    <w:szCs w:val="20"/>
                                    <w:shd w:val="clear" w:color="auto" w:fill="E6E6E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DC8D" id="Text Box 10" o:spid="_x0000_s1027" type="#_x0000_t202" style="position:absolute;left:0;text-align:left;margin-left:.8pt;margin-top:13.45pt;width:33pt;height: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" fillcolor="window" strokecolor="windowText" strokeweight="1pt">
                <v:textbox>
                  <w:txbxContent>
                    <w:p w14:paraId="6C7B83CF" w14:textId="77777777" w:rsidR="00B56F7C" w:rsidRDefault="00B56F7C" w:rsidP="00B56F7C">
                      <w:sdt>
                        <w:sdtPr>
                          <w:rPr>
                            <w:rFonts w:ascii="Tw Cen MT" w:eastAsia="Calibri" w:hAnsi="Tw Cen MT" w:cs="Times New Roman"/>
                            <w:color w:val="2F5496"/>
                            <w:sz w:val="36"/>
                            <w:szCs w:val="20"/>
                            <w:shd w:val="clear" w:color="auto" w:fill="E6E6E6"/>
                          </w:rPr>
                          <w:id w:val="1996689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F5496"/>
                              <w:sz w:val="36"/>
                              <w:szCs w:val="20"/>
                              <w:shd w:val="clear" w:color="auto" w:fill="E6E6E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B1815" w14:textId="77777777" w:rsidR="00B56F7C" w:rsidRPr="00B56F7C" w:rsidRDefault="00B56F7C" w:rsidP="00B56F7C">
      <w:pPr>
        <w:numPr>
          <w:ilvl w:val="0"/>
          <w:numId w:val="2"/>
        </w:numPr>
        <w:tabs>
          <w:tab w:val="left" w:pos="752"/>
        </w:tabs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ha l’obbligo di adottare i provvedimenti di cui al comma 3 dell’articolo 148-bis del decreto legislativo 18 agosto 2000, n.267;</w:t>
      </w:r>
    </w:p>
    <w:p w14:paraId="4DC7B5D2" w14:textId="77777777" w:rsidR="00B56F7C" w:rsidRPr="00B56F7C" w:rsidRDefault="00B56F7C" w:rsidP="00B56F7C">
      <w:pPr>
        <w:tabs>
          <w:tab w:val="left" w:pos="752"/>
        </w:tabs>
        <w:ind w:left="720"/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40136" wp14:editId="276F2B8B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368300" cy="355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50A23" w14:textId="77777777" w:rsidR="00B56F7C" w:rsidRDefault="00000000" w:rsidP="00B56F7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Tw Cen MT" w:eastAsia="Calibri" w:hAnsi="Tw Cen MT" w:cs="Times New Roman"/>
                                  <w:color w:val="2F5496"/>
                                  <w:sz w:val="36"/>
                                  <w:szCs w:val="20"/>
                                  <w:shd w:val="clear" w:color="auto" w:fill="E6E6E6"/>
                                </w:rPr>
                                <w:id w:val="681474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6F7C">
                                  <w:rPr>
                                    <w:rFonts w:ascii="MS Gothic" w:eastAsia="MS Gothic" w:hAnsi="MS Gothic" w:cs="Times New Roman" w:hint="eastAsia"/>
                                    <w:color w:val="2F5496"/>
                                    <w:sz w:val="36"/>
                                    <w:szCs w:val="20"/>
                                    <w:shd w:val="clear" w:color="auto" w:fill="E6E6E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0136" id="Rectangle 1" o:spid="_x0000_s1028" style="position:absolute;left:0;text-align:left;margin-left:3.3pt;margin-top:8.85pt;width:29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" fillcolor="window" strokecolor="windowText" strokeweight="1pt">
                <v:textbox>
                  <w:txbxContent>
                    <w:p w14:paraId="1A050A23" w14:textId="77777777" w:rsidR="00B56F7C" w:rsidRDefault="00B56F7C" w:rsidP="00B56F7C">
                      <w:pPr>
                        <w:jc w:val="center"/>
                      </w:pPr>
                      <w:sdt>
                        <w:sdtPr>
                          <w:rPr>
                            <w:rFonts w:ascii="Tw Cen MT" w:eastAsia="Calibri" w:hAnsi="Tw Cen MT" w:cs="Times New Roman"/>
                            <w:color w:val="2F5496"/>
                            <w:sz w:val="36"/>
                            <w:szCs w:val="20"/>
                            <w:shd w:val="clear" w:color="auto" w:fill="E6E6E6"/>
                          </w:rPr>
                          <w:id w:val="681474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F5496"/>
                              <w:sz w:val="36"/>
                              <w:szCs w:val="20"/>
                              <w:shd w:val="clear" w:color="auto" w:fill="E6E6E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01970B1D" w14:textId="77777777" w:rsidR="00B56F7C" w:rsidRPr="00B56F7C" w:rsidRDefault="00B56F7C" w:rsidP="00B56F7C">
      <w:pPr>
        <w:numPr>
          <w:ilvl w:val="0"/>
          <w:numId w:val="2"/>
        </w:numPr>
        <w:tabs>
          <w:tab w:val="left" w:pos="752"/>
        </w:tabs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vuole partecipare ai sensi della lettera c) dell’articolo 2, comma 2 della legge regionale n. 20 del 2022, avendo una popolazione fino a 5.000 (mila) abitanti.</w:t>
      </w:r>
    </w:p>
    <w:p w14:paraId="1A921880" w14:textId="77777777" w:rsidR="00B56F7C" w:rsidRPr="00B56F7C" w:rsidRDefault="00B56F7C" w:rsidP="00B56F7C">
      <w:pPr>
        <w:spacing w:line="360" w:lineRule="auto"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A dimostrazione del presente requisito di partecipazione al Fondo (esclusivamente per i casi lettere a) e b) di erogazione si allega: </w:t>
      </w:r>
    </w:p>
    <w:p w14:paraId="71C2AC7B" w14:textId="77777777" w:rsidR="00B56F7C" w:rsidRPr="00B56F7C" w:rsidRDefault="00B56F7C" w:rsidP="00B56F7C">
      <w:pPr>
        <w:numPr>
          <w:ilvl w:val="0"/>
          <w:numId w:val="1"/>
        </w:numPr>
        <w:spacing w:line="360" w:lineRule="auto"/>
        <w:contextualSpacing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la delibera n.______ della Corte dei conti Sezione regionale di controllo della Regione Emilia-Romagna; </w:t>
      </w:r>
    </w:p>
    <w:p w14:paraId="545FE90D" w14:textId="77777777" w:rsidR="00B56F7C" w:rsidRPr="00B56F7C" w:rsidRDefault="00B56F7C" w:rsidP="00B56F7C">
      <w:pPr>
        <w:spacing w:line="360" w:lineRule="auto"/>
        <w:ind w:left="720"/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ovvero</w:t>
      </w:r>
    </w:p>
    <w:p w14:paraId="7E7C6B6A" w14:textId="77777777" w:rsidR="00B56F7C" w:rsidRPr="00B56F7C" w:rsidRDefault="00B56F7C" w:rsidP="00B56F7C">
      <w:pPr>
        <w:numPr>
          <w:ilvl w:val="0"/>
          <w:numId w:val="1"/>
        </w:numPr>
        <w:spacing w:line="360" w:lineRule="auto"/>
        <w:contextualSpacing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la delibera n.______ del Consiglio comunale del Comune di __________.</w:t>
      </w:r>
    </w:p>
    <w:p w14:paraId="0631BD98" w14:textId="77777777" w:rsidR="00B56F7C" w:rsidRPr="00B56F7C" w:rsidRDefault="00B56F7C" w:rsidP="00B56F7C">
      <w:pPr>
        <w:spacing w:line="360" w:lineRule="auto"/>
        <w:ind w:left="360"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62C70" wp14:editId="0F43C6B1">
                <wp:simplePos x="0" y="0"/>
                <wp:positionH relativeFrom="column">
                  <wp:posOffset>194310</wp:posOffset>
                </wp:positionH>
                <wp:positionV relativeFrom="paragraph">
                  <wp:posOffset>598170</wp:posOffset>
                </wp:positionV>
                <wp:extent cx="5727700" cy="64770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FE15" w14:textId="77777777" w:rsidR="00B56F7C" w:rsidRDefault="00B56F7C" w:rsidP="00B5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2C70" id="Text Box 11" o:spid="_x0000_s1029" type="#_x0000_t202" style="position:absolute;left:0;text-align:left;margin-left:15.3pt;margin-top:47.1pt;width:451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ZnEAIAACY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">
                <v:textbox>
                  <w:txbxContent>
                    <w:p w14:paraId="3831FE15" w14:textId="77777777" w:rsidR="00B56F7C" w:rsidRDefault="00B56F7C" w:rsidP="00B56F7C"/>
                  </w:txbxContent>
                </v:textbox>
                <w10:wrap type="square"/>
              </v:shape>
            </w:pict>
          </mc:Fallback>
        </mc:AlternateContent>
      </w: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Inoltre, si allegano i seguenti provvedimenti amministrativi o delibere della Corte dei conti (max 2 documenti):</w:t>
      </w:r>
    </w:p>
    <w:p w14:paraId="3D431BE7" w14:textId="77777777" w:rsidR="00B56F7C" w:rsidRPr="00B56F7C" w:rsidRDefault="00B56F7C" w:rsidP="00B56F7C">
      <w:pPr>
        <w:spacing w:line="360" w:lineRule="auto"/>
        <w:jc w:val="both"/>
        <w:rPr>
          <w:rFonts w:ascii="Barlow" w:eastAsia="Calibri" w:hAnsi="Barlow" w:cs="Courier New"/>
          <w:i/>
          <w:iCs/>
          <w:kern w:val="0"/>
          <w:sz w:val="28"/>
          <w:szCs w:val="28"/>
          <w14:ligatures w14:val="none"/>
        </w:rPr>
      </w:pPr>
    </w:p>
    <w:p w14:paraId="529242C9" w14:textId="77777777" w:rsidR="00B56F7C" w:rsidRPr="00B56F7C" w:rsidRDefault="00B56F7C" w:rsidP="00B56F7C">
      <w:pPr>
        <w:spacing w:line="360" w:lineRule="auto"/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Il/la Sindaco/a dichiara, sotto la propria responsabilità, che i dati inseriti nella tabella degli indicatori finanziari provengono dal rendiconto dell’anno precedente a quello della manifestazione di interesse:</w:t>
      </w:r>
    </w:p>
    <w:p w14:paraId="6D1DB16C" w14:textId="77777777" w:rsidR="00684B4B" w:rsidRDefault="00B56F7C" w:rsidP="00684B4B">
      <w:pPr>
        <w:jc w:val="center"/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b/>
          <w:bCs/>
          <w:color w:val="2F5496"/>
          <w:kern w:val="0"/>
          <w:sz w:val="28"/>
          <w:szCs w:val="28"/>
          <w14:ligatures w14:val="none"/>
        </w:rPr>
        <w:t>Scheda A</w:t>
      </w:r>
      <w:r w:rsidRPr="00B56F7C"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  <w:t xml:space="preserve">) </w:t>
      </w:r>
    </w:p>
    <w:p w14:paraId="5018F901" w14:textId="191C48B3" w:rsidR="00B56F7C" w:rsidRPr="00B56F7C" w:rsidRDefault="00B56F7C" w:rsidP="00684B4B">
      <w:pPr>
        <w:jc w:val="center"/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  <w:t>(da compilare per i comuni partecipanti ai sensi della lettera c))</w:t>
      </w:r>
    </w:p>
    <w:tbl>
      <w:tblPr>
        <w:tblStyle w:val="Grigliatabella"/>
        <w:tblW w:w="10315" w:type="dxa"/>
        <w:tblLayout w:type="fixed"/>
        <w:tblLook w:val="04A0" w:firstRow="1" w:lastRow="0" w:firstColumn="1" w:lastColumn="0" w:noHBand="0" w:noVBand="1"/>
      </w:tblPr>
      <w:tblGrid>
        <w:gridCol w:w="2089"/>
        <w:gridCol w:w="4249"/>
        <w:gridCol w:w="1160"/>
        <w:gridCol w:w="1276"/>
        <w:gridCol w:w="1541"/>
      </w:tblGrid>
      <w:tr w:rsidR="00B56F7C" w:rsidRPr="00684B4B" w14:paraId="0916C00D" w14:textId="77777777" w:rsidTr="00B56F7C">
        <w:trPr>
          <w:trHeight w:val="1715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1568F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Indicatore finanziario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6992A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Calcolo (NUM/DEN)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B8A8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 xml:space="preserve">Peso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14:paraId="176E14B8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INSERIRE VALORE (V=NUM/DEM)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14:paraId="751D88D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  <w:t>REQUISITI DI ACCESSO (almeno 1 indicatore valorizzato)</w:t>
            </w:r>
          </w:p>
        </w:tc>
      </w:tr>
      <w:tr w:rsidR="00B56F7C" w:rsidRPr="00684B4B" w14:paraId="21A4EF0E" w14:textId="77777777" w:rsidTr="00B56F7C">
        <w:trPr>
          <w:trHeight w:val="61"/>
        </w:trPr>
        <w:tc>
          <w:tcPr>
            <w:tcW w:w="208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26B98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Sostenibilità del disavanzo</w:t>
            </w:r>
          </w:p>
        </w:tc>
        <w:tc>
          <w:tcPr>
            <w:tcW w:w="424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67AE3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Disavanzo a carico dell’esercizio</w:t>
            </w:r>
          </w:p>
          <w:p w14:paraId="1B553A0C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____________________________</w:t>
            </w:r>
          </w:p>
          <w:p w14:paraId="2FA0A13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 xml:space="preserve">Accertamenti correnti di competenza al 31/12 </w:t>
            </w:r>
            <w:r w:rsidRPr="00B56F7C">
              <w:rPr>
                <w:rFonts w:ascii="Barlow" w:eastAsia="Calibri" w:hAnsi="Barlow" w:cs="Courier New"/>
                <w:sz w:val="28"/>
                <w:szCs w:val="28"/>
              </w:rPr>
              <w:br/>
              <w:t>(tit. 1,2 e 3)</w:t>
            </w:r>
          </w:p>
        </w:tc>
        <w:tc>
          <w:tcPr>
            <w:tcW w:w="11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4D5E7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40 punti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19ED77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NUM.</w:t>
            </w:r>
          </w:p>
        </w:tc>
        <w:tc>
          <w:tcPr>
            <w:tcW w:w="15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5BD7E5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  <w:t xml:space="preserve">VALORE &gt; 0 </w:t>
            </w:r>
          </w:p>
        </w:tc>
      </w:tr>
      <w:tr w:rsidR="00B56F7C" w:rsidRPr="00B56F7C" w14:paraId="451B83F2" w14:textId="77777777" w:rsidTr="00074750">
        <w:trPr>
          <w:trHeight w:val="65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3B3F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B05C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AA733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D1090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157A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4EAEB99D" w14:textId="77777777" w:rsidTr="00B56F7C">
        <w:trPr>
          <w:trHeight w:val="11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1A73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7D93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41733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57AAD6AB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DEN.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4FFA417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B56F7C" w14:paraId="3E8557B1" w14:textId="77777777" w:rsidTr="00074750">
        <w:trPr>
          <w:trHeight w:val="652"/>
        </w:trPr>
        <w:tc>
          <w:tcPr>
            <w:tcW w:w="208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13A32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664D28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BAAD06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3099CD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2D3B2F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6A489E6E" w14:textId="77777777" w:rsidTr="00B56F7C">
        <w:trPr>
          <w:trHeight w:val="30"/>
        </w:trPr>
        <w:tc>
          <w:tcPr>
            <w:tcW w:w="208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1F05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Anticipazione</w:t>
            </w:r>
          </w:p>
        </w:tc>
        <w:tc>
          <w:tcPr>
            <w:tcW w:w="424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EE7860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Importo dell’anticipazione di cassa non restituita al 31/12</w:t>
            </w:r>
          </w:p>
          <w:p w14:paraId="3A8CBFE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____________________________</w:t>
            </w:r>
          </w:p>
          <w:p w14:paraId="44AA261B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Totale dei pagamenti effettuati nell’anno (cp+rs)</w:t>
            </w:r>
          </w:p>
        </w:tc>
        <w:tc>
          <w:tcPr>
            <w:tcW w:w="11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84ADF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35 punti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531242C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NUM.</w:t>
            </w:r>
          </w:p>
        </w:tc>
        <w:tc>
          <w:tcPr>
            <w:tcW w:w="15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7E99B88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  <w:t>VALORE &gt; 0</w:t>
            </w:r>
          </w:p>
        </w:tc>
      </w:tr>
      <w:tr w:rsidR="00B56F7C" w:rsidRPr="00B56F7C" w14:paraId="1B8E8902" w14:textId="77777777" w:rsidTr="00074750">
        <w:trPr>
          <w:trHeight w:val="987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2D32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C50CB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467D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18D9B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26AF7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57547CCF" w14:textId="77777777" w:rsidTr="00B56F7C">
        <w:trPr>
          <w:trHeight w:val="144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ACE3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51E0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E699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24B54E0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DEN.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5A7F0E4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B56F7C" w14:paraId="1A59F3BD" w14:textId="77777777" w:rsidTr="00074750">
        <w:trPr>
          <w:trHeight w:val="1057"/>
        </w:trPr>
        <w:tc>
          <w:tcPr>
            <w:tcW w:w="208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F44ED0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474CC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45AA4C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70184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5FEED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4950229A" w14:textId="77777777" w:rsidTr="00B56F7C">
        <w:trPr>
          <w:trHeight w:val="331"/>
        </w:trPr>
        <w:tc>
          <w:tcPr>
            <w:tcW w:w="208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8606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Equilibrio di parte corrente</w:t>
            </w: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24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6C82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 xml:space="preserve">Importo dell’Equilibrio di bilancio di parte corrente </w:t>
            </w:r>
            <w:r w:rsidRPr="00B56F7C">
              <w:rPr>
                <w:rFonts w:ascii="Barlow" w:eastAsia="Calibri" w:hAnsi="Barlow" w:cs="Courier New"/>
                <w:sz w:val="28"/>
                <w:szCs w:val="28"/>
                <w:vertAlign w:val="superscript"/>
              </w:rPr>
              <w:footnoteReference w:id="2"/>
            </w:r>
            <w:r w:rsidRPr="00B56F7C">
              <w:rPr>
                <w:rFonts w:ascii="Barlow" w:eastAsia="Calibri" w:hAnsi="Barlow" w:cs="Courier New"/>
                <w:sz w:val="28"/>
                <w:szCs w:val="28"/>
              </w:rPr>
              <w:t xml:space="preserve"> al 31/12</w:t>
            </w:r>
          </w:p>
          <w:p w14:paraId="7CF94240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lastRenderedPageBreak/>
              <w:t>____________________________</w:t>
            </w:r>
          </w:p>
          <w:p w14:paraId="016F998C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 xml:space="preserve">Accertamenti correnti di competenza al 31/12 </w:t>
            </w:r>
            <w:r w:rsidRPr="00B56F7C">
              <w:rPr>
                <w:rFonts w:ascii="Barlow" w:eastAsia="Calibri" w:hAnsi="Barlow" w:cs="Courier New"/>
                <w:sz w:val="28"/>
                <w:szCs w:val="28"/>
              </w:rPr>
              <w:br/>
              <w:t>(Tit. 1,2 e 3)</w:t>
            </w:r>
          </w:p>
        </w:tc>
        <w:tc>
          <w:tcPr>
            <w:tcW w:w="11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252EC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lastRenderedPageBreak/>
              <w:t>20 punti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2413F10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NUM.</w:t>
            </w:r>
          </w:p>
        </w:tc>
        <w:tc>
          <w:tcPr>
            <w:tcW w:w="15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2C11FE29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  <w:t>VALORE NEGATIVO (inf. a 0)</w:t>
            </w:r>
          </w:p>
        </w:tc>
      </w:tr>
      <w:tr w:rsidR="00B56F7C" w:rsidRPr="00B56F7C" w14:paraId="161303F0" w14:textId="77777777" w:rsidTr="00074750">
        <w:trPr>
          <w:trHeight w:val="689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C5CE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3E75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E2ED9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8108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FC34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4A5785B7" w14:textId="77777777" w:rsidTr="00B56F7C">
        <w:trPr>
          <w:trHeight w:val="33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AC7C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01DD3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086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FBF848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DEN.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14CCCB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B56F7C" w14:paraId="50FA5AF0" w14:textId="77777777" w:rsidTr="00074750">
        <w:trPr>
          <w:trHeight w:val="577"/>
        </w:trPr>
        <w:tc>
          <w:tcPr>
            <w:tcW w:w="208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AB19E8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1AEA0C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2919BC3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71153A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EC39A12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56F7C" w:rsidRPr="00684B4B" w14:paraId="260626A9" w14:textId="77777777" w:rsidTr="00B56F7C">
        <w:trPr>
          <w:trHeight w:val="47"/>
        </w:trPr>
        <w:tc>
          <w:tcPr>
            <w:tcW w:w="20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F7E1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  <w:t>Residui attivi</w:t>
            </w:r>
          </w:p>
        </w:tc>
        <w:tc>
          <w:tcPr>
            <w:tcW w:w="4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4BDC0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Residui attivi di parte corrente – FCDE/popolazione</w:t>
            </w:r>
            <w:r w:rsidRPr="00B56F7C">
              <w:rPr>
                <w:rFonts w:ascii="Barlow" w:eastAsia="Calibri" w:hAnsi="Barlow" w:cs="Courier New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04B96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5 punti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5B20955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NUM.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0C0E9210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b/>
                <w:bCs/>
                <w:color w:val="0070C0"/>
                <w:sz w:val="28"/>
                <w:szCs w:val="28"/>
              </w:rPr>
              <w:t>VALORE MAGGIORE DI 1.340 (il valore è la media regionale x 2,5)</w:t>
            </w:r>
            <w:r w:rsidRPr="00B56F7C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footnoteReference w:id="4"/>
            </w:r>
          </w:p>
        </w:tc>
      </w:tr>
      <w:tr w:rsidR="00B56F7C" w:rsidRPr="00684B4B" w14:paraId="4F30786D" w14:textId="77777777" w:rsidTr="00B56F7C">
        <w:trPr>
          <w:trHeight w:val="47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5F9BC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A810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D52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FBFB7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33ABB4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</w:tr>
      <w:tr w:rsidR="00B56F7C" w:rsidRPr="00684B4B" w14:paraId="4B94EC18" w14:textId="77777777" w:rsidTr="00B56F7C">
        <w:trPr>
          <w:trHeight w:val="47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8C651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CC74D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69F74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797FEDB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  <w:r w:rsidRPr="00B56F7C">
              <w:rPr>
                <w:rFonts w:ascii="Barlow" w:eastAsia="Calibri" w:hAnsi="Barlow" w:cs="Courier New"/>
                <w:sz w:val="28"/>
                <w:szCs w:val="28"/>
              </w:rPr>
              <w:t>VALORE DEN.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3BD0929A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</w:tr>
      <w:tr w:rsidR="00B56F7C" w:rsidRPr="00684B4B" w14:paraId="7D7A72ED" w14:textId="77777777" w:rsidTr="00B56F7C">
        <w:trPr>
          <w:trHeight w:val="588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23FDE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8F7B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53AE5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13B3B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18A30AF" w14:textId="77777777" w:rsidR="00B56F7C" w:rsidRPr="00B56F7C" w:rsidRDefault="00B56F7C" w:rsidP="00B56F7C">
            <w:pPr>
              <w:jc w:val="center"/>
              <w:rPr>
                <w:rFonts w:ascii="Barlow" w:eastAsia="Calibri" w:hAnsi="Barlow" w:cs="Courier New"/>
                <w:sz w:val="28"/>
                <w:szCs w:val="28"/>
              </w:rPr>
            </w:pPr>
          </w:p>
        </w:tc>
      </w:tr>
    </w:tbl>
    <w:p w14:paraId="5D97E7A1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</w:p>
    <w:p w14:paraId="279DFD4E" w14:textId="7F333FEC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Il Sindaco dichiara, altresì, che il Comune di _____________ non si trova in uno dei casi indicati dall’articolo </w:t>
      </w:r>
      <w:r w:rsidR="000D2B28">
        <w:rPr>
          <w:rFonts w:ascii="Barlow" w:eastAsia="Calibri" w:hAnsi="Barlow" w:cs="Courier New"/>
          <w:kern w:val="0"/>
          <w:sz w:val="28"/>
          <w:szCs w:val="28"/>
          <w14:ligatures w14:val="none"/>
        </w:rPr>
        <w:t>2</w:t>
      </w: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, commi 6,7 e 9 della legge regionale “Disposizioni per l’istituzione di un fondo a sostegno dei comuni dell’Emilia-Romagna in situazioni di squilibrio finanziario”.</w:t>
      </w:r>
    </w:p>
    <w:p w14:paraId="730B6FCD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Inoltre, il Comune di _______________, in caso di accoglimento della presente manifestazione di interesse, si impegna a stipulare con la Regione Emilia-Romagna l’“Accordo di Programma” di cui all’articolo 3 della legge regionale enti in squilibrio finanziario.</w:t>
      </w:r>
    </w:p>
    <w:p w14:paraId="18CCFCD8" w14:textId="77777777" w:rsidR="00B56F7C" w:rsidRPr="00B56F7C" w:rsidRDefault="00B56F7C" w:rsidP="00B56F7C">
      <w:pPr>
        <w:jc w:val="both"/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 xml:space="preserve">La presente Manifestazione di interesse </w:t>
      </w:r>
      <w:r w:rsidRPr="00B56F7C"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  <w:t xml:space="preserve">è da inviare a mezzo pec al seguente indirizzo pec: </w:t>
      </w:r>
      <w:hyperlink r:id="rId10" w:history="1">
        <w:r w:rsidRPr="00B56F7C">
          <w:rPr>
            <w:rFonts w:ascii="Barlow" w:eastAsia="Calibri" w:hAnsi="Barlow" w:cs="Courier New"/>
            <w:b/>
            <w:bCs/>
            <w:color w:val="0563C1"/>
            <w:kern w:val="0"/>
            <w:sz w:val="28"/>
            <w:szCs w:val="28"/>
            <w:u w:val="single"/>
            <w14:ligatures w14:val="none"/>
          </w:rPr>
          <w:t>programmiarea@postacert.regione.emilia-romagna.it</w:t>
        </w:r>
      </w:hyperlink>
      <w:r w:rsidRPr="00B56F7C">
        <w:rPr>
          <w:rFonts w:ascii="Barlow" w:eastAsia="Calibri" w:hAnsi="Barlow" w:cs="Courier New"/>
          <w:b/>
          <w:bCs/>
          <w:kern w:val="0"/>
          <w:sz w:val="28"/>
          <w:szCs w:val="28"/>
          <w14:ligatures w14:val="none"/>
        </w:rPr>
        <w:t xml:space="preserve"> </w:t>
      </w:r>
    </w:p>
    <w:p w14:paraId="0B0C9734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</w:p>
    <w:p w14:paraId="7D116A39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Firma del Sindaco/della Sindaca</w:t>
      </w:r>
    </w:p>
    <w:p w14:paraId="2024FFB9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</w:p>
    <w:p w14:paraId="46732F27" w14:textId="77777777" w:rsidR="00B56F7C" w:rsidRPr="00B56F7C" w:rsidRDefault="00B56F7C" w:rsidP="00B56F7C">
      <w:pPr>
        <w:jc w:val="both"/>
        <w:rPr>
          <w:rFonts w:ascii="Barlow" w:eastAsia="Calibri" w:hAnsi="Barlow" w:cs="Courier New"/>
          <w:kern w:val="0"/>
          <w:sz w:val="28"/>
          <w:szCs w:val="28"/>
          <w14:ligatures w14:val="none"/>
        </w:rPr>
      </w:pPr>
      <w:r w:rsidRPr="00B56F7C">
        <w:rPr>
          <w:rFonts w:ascii="Barlow" w:eastAsia="Calibri" w:hAnsi="Barlow" w:cs="Courier New"/>
          <w:kern w:val="0"/>
          <w:sz w:val="28"/>
          <w:szCs w:val="28"/>
          <w14:ligatures w14:val="none"/>
        </w:rPr>
        <w:t>_______________________________</w:t>
      </w:r>
    </w:p>
    <w:p w14:paraId="4531BEC1" w14:textId="77777777" w:rsidR="00BB56E9" w:rsidRPr="00684B4B" w:rsidRDefault="00BB56E9">
      <w:pPr>
        <w:rPr>
          <w:sz w:val="24"/>
          <w:szCs w:val="24"/>
        </w:rPr>
      </w:pPr>
    </w:p>
    <w:sectPr w:rsidR="00BB56E9" w:rsidRPr="00684B4B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B0BD" w14:textId="77777777" w:rsidR="00C12E61" w:rsidRDefault="00C12E61" w:rsidP="00B56F7C">
      <w:pPr>
        <w:spacing w:after="0" w:line="240" w:lineRule="auto"/>
      </w:pPr>
      <w:r>
        <w:separator/>
      </w:r>
    </w:p>
  </w:endnote>
  <w:endnote w:type="continuationSeparator" w:id="0">
    <w:p w14:paraId="1A68DD51" w14:textId="77777777" w:rsidR="00C12E61" w:rsidRDefault="00C12E61" w:rsidP="00B5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4575"/>
      <w:docPartObj>
        <w:docPartGallery w:val="Page Numbers (Bottom of Page)"/>
        <w:docPartUnique/>
      </w:docPartObj>
    </w:sdtPr>
    <w:sdtContent>
      <w:p w14:paraId="4ADFC935" w14:textId="77777777" w:rsidR="0059384C" w:rsidRDefault="005938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6C934" w14:textId="77777777" w:rsidR="0059384C" w:rsidRDefault="005938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AC18" w14:textId="77777777" w:rsidR="00C12E61" w:rsidRDefault="00C12E61" w:rsidP="00B56F7C">
      <w:pPr>
        <w:spacing w:after="0" w:line="240" w:lineRule="auto"/>
      </w:pPr>
      <w:r>
        <w:separator/>
      </w:r>
    </w:p>
  </w:footnote>
  <w:footnote w:type="continuationSeparator" w:id="0">
    <w:p w14:paraId="08955A8B" w14:textId="77777777" w:rsidR="00C12E61" w:rsidRDefault="00C12E61" w:rsidP="00B56F7C">
      <w:pPr>
        <w:spacing w:after="0" w:line="240" w:lineRule="auto"/>
      </w:pPr>
      <w:r>
        <w:continuationSeparator/>
      </w:r>
    </w:p>
  </w:footnote>
  <w:footnote w:id="1">
    <w:p w14:paraId="362A2D79" w14:textId="77777777" w:rsidR="00B56F7C" w:rsidRDefault="00B56F7C" w:rsidP="00B56F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133B2">
        <w:t>Questo indicatore concorre alla formazione della graduatoria solo se il rapporto che ne risulta è di segno negativo</w:t>
      </w:r>
      <w:r>
        <w:t>.</w:t>
      </w:r>
      <w:r w:rsidRPr="00CB4BBF">
        <w:t xml:space="preserve"> Al fine di sommare i pesi specifici questo valore viene positivizzato</w:t>
      </w:r>
      <w:r>
        <w:t xml:space="preserve">. </w:t>
      </w:r>
    </w:p>
  </w:footnote>
  <w:footnote w:id="2">
    <w:p w14:paraId="0B1F4524" w14:textId="77777777" w:rsidR="00B56F7C" w:rsidRDefault="00B56F7C" w:rsidP="00B56F7C">
      <w:pPr>
        <w:pStyle w:val="Testonotaapidipagina"/>
      </w:pPr>
      <w:r>
        <w:rPr>
          <w:rStyle w:val="Rimandonotaapidipagina"/>
        </w:rPr>
        <w:footnoteRef/>
      </w:r>
      <w:r>
        <w:t xml:space="preserve"> Rilevabile dal prospetto VERIFICA EQUILIBRI – Lettera O2, all.10 – Rendiconto della gestione, D.Lgs. 118/2011</w:t>
      </w:r>
    </w:p>
  </w:footnote>
  <w:footnote w:id="3">
    <w:p w14:paraId="49AC22CF" w14:textId="77777777" w:rsidR="00B56F7C" w:rsidRDefault="00B56F7C" w:rsidP="00B56F7C">
      <w:pPr>
        <w:pStyle w:val="Testonotaapidipagina"/>
      </w:pPr>
      <w:r>
        <w:rPr>
          <w:rStyle w:val="Rimandonotaapidipagina"/>
        </w:rPr>
        <w:footnoteRef/>
      </w:r>
      <w:r>
        <w:t xml:space="preserve"> Questo indicatore concorre alla formazione della graduatoria solo se il rapporto è superiore a 2,5 volte il dato medio regionale.</w:t>
      </w:r>
    </w:p>
  </w:footnote>
  <w:footnote w:id="4">
    <w:p w14:paraId="6BC049E5" w14:textId="77777777" w:rsidR="00B56F7C" w:rsidRDefault="00B56F7C" w:rsidP="00B56F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3401">
        <w:rPr>
          <w:b/>
          <w:bCs/>
        </w:rPr>
        <w:t>ULTIMA MEDIA RICAVABILE DALLA BDAP COMPLETA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4F9"/>
    <w:multiLevelType w:val="hybridMultilevel"/>
    <w:tmpl w:val="9F563DF6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DC81496"/>
    <w:multiLevelType w:val="hybridMultilevel"/>
    <w:tmpl w:val="E99EE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09692">
    <w:abstractNumId w:val="1"/>
  </w:num>
  <w:num w:numId="2" w16cid:durableId="121283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C"/>
    <w:rsid w:val="000D2B28"/>
    <w:rsid w:val="003548E6"/>
    <w:rsid w:val="0059384C"/>
    <w:rsid w:val="00684B4B"/>
    <w:rsid w:val="00B56F7C"/>
    <w:rsid w:val="00BB56E9"/>
    <w:rsid w:val="00C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84DB"/>
  <w15:chartTrackingRefBased/>
  <w15:docId w15:val="{F79F3203-7BCA-4CD5-B49A-A66F637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6F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F7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F7C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F7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56F7C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F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grammiar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9704a-108b-4170-a031-f324bd9667da" xsi:nil="true"/>
    <lcf76f155ced4ddcb4097134ff3c332f xmlns="815a182e-5811-482c-bfd9-ac006fc98d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2" ma:contentTypeDescription="Creare un nuovo documento." ma:contentTypeScope="" ma:versionID="7d0d4c07151157de044d7889d7e7ac5e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a593c29afc535e73f193807a5af0395e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DAF29-0238-4493-892B-6C69A9884F7E}">
  <ds:schemaRefs>
    <ds:schemaRef ds:uri="http://schemas.microsoft.com/office/2006/metadata/properties"/>
    <ds:schemaRef ds:uri="http://schemas.microsoft.com/office/infopath/2007/PartnerControls"/>
    <ds:schemaRef ds:uri="0019704a-108b-4170-a031-f324bd9667da"/>
    <ds:schemaRef ds:uri="815a182e-5811-482c-bfd9-ac006fc98d86"/>
  </ds:schemaRefs>
</ds:datastoreItem>
</file>

<file path=customXml/itemProps2.xml><?xml version="1.0" encoding="utf-8"?>
<ds:datastoreItem xmlns:ds="http://schemas.openxmlformats.org/officeDocument/2006/customXml" ds:itemID="{241070F5-FF7F-4BBE-ABAC-05CFF2DF4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19CE6-8739-4056-AD81-9839AFDBE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Office Word</Application>
  <DocSecurity>0</DocSecurity>
  <Lines>24</Lines>
  <Paragraphs>6</Paragraphs>
  <ScaleCrop>false</ScaleCrop>
  <Company>Regione Emilia-Romagna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Brugaletta Giovanni</dc:creator>
  <cp:keywords/>
  <dc:description/>
  <cp:lastModifiedBy>Sprovieri Dora</cp:lastModifiedBy>
  <cp:revision>3</cp:revision>
  <dcterms:created xsi:type="dcterms:W3CDTF">2023-10-18T07:48:00Z</dcterms:created>
  <dcterms:modified xsi:type="dcterms:W3CDTF">2023-10-18T07:50:00Z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0x0101003830781EEE82C24E886CD249FD9F4EDA</vt:lpwstr>
  </property>
</Properties>
</file>